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ED6" w:rsidRDefault="00A24ED6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151E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50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83F9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7C2B5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42</w:t>
      </w:r>
      <w:r w:rsidR="00B2619F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A24ED6" w:rsidRPr="00A24ED6">
        <w:rPr>
          <w:rFonts w:ascii="Times New Roman" w:hAnsi="Times New Roman" w:cs="Times New Roman"/>
          <w:sz w:val="24"/>
          <w:szCs w:val="24"/>
        </w:rPr>
        <w:t xml:space="preserve"> </w:t>
      </w:r>
      <w:r w:rsidR="00A24ED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A24ED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24ED6">
        <w:rPr>
          <w:rFonts w:ascii="Times New Roman" w:hAnsi="Times New Roman" w:cs="Times New Roman"/>
          <w:sz w:val="24"/>
          <w:szCs w:val="24"/>
        </w:rPr>
        <w:t>член на КЗК</w:t>
      </w:r>
      <w:r w:rsidR="00A24ED6" w:rsidRPr="007C2B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24ED6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A24ED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A24ED6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A24ED6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2619F" w:rsidRPr="00B67F6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B2619F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B2619F" w:rsidRPr="00B67F6F">
        <w:rPr>
          <w:rStyle w:val="outputtext"/>
          <w:rFonts w:ascii="Times New Roman" w:hAnsi="Times New Roman"/>
          <w:sz w:val="24"/>
          <w:szCs w:val="24"/>
        </w:rPr>
        <w:t>“</w:t>
      </w:r>
      <w:r w:rsidR="00B2619F" w:rsidRPr="007C2B5A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B2619F" w:rsidRPr="00B67F6F">
        <w:rPr>
          <w:rStyle w:val="outputtext"/>
          <w:rFonts w:ascii="Times New Roman" w:hAnsi="Times New Roman"/>
          <w:sz w:val="24"/>
          <w:szCs w:val="24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24ED6">
        <w:rPr>
          <w:rFonts w:ascii="Times New Roman" w:hAnsi="Times New Roman" w:cs="Times New Roman"/>
          <w:sz w:val="24"/>
          <w:szCs w:val="24"/>
        </w:rPr>
        <w:t xml:space="preserve"> от адв. Е.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B2619F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Камено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24ED6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270C3" w:rsidRPr="00B2619F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19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B26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2619F" w:rsidRPr="00B261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2619F" w:rsidRPr="00B261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Технологика</w:t>
      </w:r>
      <w:proofErr w:type="spellEnd"/>
      <w:r w:rsidR="00B2619F" w:rsidRPr="00B261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6270C3" w:rsidRPr="00B261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B2619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A24E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270C3" w:rsidRPr="00B2619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24E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</w:t>
      </w:r>
      <w:r w:rsidR="006270C3" w:rsidRPr="00B2619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24E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C2B5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02EBE" w:rsidRDefault="00D02EB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A24E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Е.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7C2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C2B5A" w:rsidRDefault="007C2B5A" w:rsidP="007C2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24E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7C2B5A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7C2B5A">
        <w:rPr>
          <w:rFonts w:ascii="Times New Roman" w:hAnsi="Times New Roman" w:cs="Times New Roman"/>
          <w:sz w:val="24"/>
          <w:szCs w:val="24"/>
        </w:rPr>
        <w:t xml:space="preserve">, </w:t>
      </w:r>
      <w:r w:rsidR="007C2B5A" w:rsidRPr="007C2B5A">
        <w:rPr>
          <w:rFonts w:ascii="Times New Roman" w:hAnsi="Times New Roman" w:cs="Times New Roman"/>
          <w:sz w:val="24"/>
          <w:szCs w:val="24"/>
        </w:rPr>
        <w:t>което вчера сме депозирали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2B5A" w:rsidRDefault="007C2B5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2B5A" w:rsidRPr="007C2B5A" w:rsidRDefault="007C2B5A" w:rsidP="007C2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B5A">
        <w:rPr>
          <w:rFonts w:ascii="Times New Roman" w:hAnsi="Times New Roman" w:cs="Times New Roman"/>
          <w:sz w:val="24"/>
          <w:szCs w:val="24"/>
        </w:rPr>
        <w:t>Адв. Е. Д.:</w:t>
      </w:r>
    </w:p>
    <w:p w:rsidR="007C2B5A" w:rsidRDefault="007C2B5A" w:rsidP="007C2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B5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C2B5A">
        <w:rPr>
          <w:rFonts w:ascii="Times New Roman" w:hAnsi="Times New Roman" w:cs="Times New Roman"/>
          <w:sz w:val="24"/>
          <w:szCs w:val="24"/>
        </w:rPr>
        <w:t>мам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C2B5A">
        <w:rPr>
          <w:rFonts w:ascii="Times New Roman" w:hAnsi="Times New Roman" w:cs="Times New Roman"/>
          <w:sz w:val="24"/>
          <w:szCs w:val="24"/>
        </w:rPr>
        <w:t xml:space="preserve"> едно доказателствено искане за назначаване на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C2B5A">
        <w:rPr>
          <w:rFonts w:ascii="Times New Roman" w:hAnsi="Times New Roman" w:cs="Times New Roman"/>
          <w:sz w:val="24"/>
          <w:szCs w:val="24"/>
        </w:rPr>
        <w:t xml:space="preserve"> в жалбата са формулирани въпросите.</w:t>
      </w:r>
      <w:r>
        <w:rPr>
          <w:rFonts w:ascii="Times New Roman" w:hAnsi="Times New Roman" w:cs="Times New Roman"/>
          <w:sz w:val="24"/>
          <w:szCs w:val="24"/>
        </w:rPr>
        <w:t xml:space="preserve"> Искали сме </w:t>
      </w:r>
      <w:r w:rsidRPr="007C2B5A">
        <w:rPr>
          <w:rFonts w:ascii="Times New Roman" w:hAnsi="Times New Roman" w:cs="Times New Roman"/>
          <w:sz w:val="24"/>
          <w:szCs w:val="24"/>
        </w:rPr>
        <w:t>да бъде назначена техническа експертиза с вещо лице специалист в областта на информационните технологии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C2B5A">
        <w:rPr>
          <w:rFonts w:ascii="Times New Roman" w:hAnsi="Times New Roman" w:cs="Times New Roman"/>
          <w:sz w:val="24"/>
          <w:szCs w:val="24"/>
        </w:rPr>
        <w:t xml:space="preserve"> който да отговори на  формулирани</w:t>
      </w:r>
      <w:r w:rsidR="005C78B8">
        <w:rPr>
          <w:rFonts w:ascii="Times New Roman" w:hAnsi="Times New Roman" w:cs="Times New Roman"/>
          <w:sz w:val="24"/>
          <w:szCs w:val="24"/>
        </w:rPr>
        <w:t>те въпроси</w:t>
      </w:r>
      <w:r w:rsidRPr="007C2B5A">
        <w:rPr>
          <w:rFonts w:ascii="Times New Roman" w:hAnsi="Times New Roman" w:cs="Times New Roman"/>
          <w:sz w:val="24"/>
          <w:szCs w:val="24"/>
        </w:rPr>
        <w:t>.</w:t>
      </w:r>
    </w:p>
    <w:p w:rsidR="005C78B8" w:rsidRDefault="005C78B8" w:rsidP="007C2B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8B8" w:rsidRPr="005C78B8" w:rsidRDefault="005C78B8" w:rsidP="005C78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8B8">
        <w:rPr>
          <w:rFonts w:ascii="Times New Roman" w:hAnsi="Times New Roman" w:cs="Times New Roman"/>
          <w:sz w:val="24"/>
          <w:szCs w:val="24"/>
        </w:rPr>
        <w:t>Адв. В. Х.:</w:t>
      </w:r>
    </w:p>
    <w:p w:rsidR="007C2B5A" w:rsidRDefault="005C78B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78B8">
        <w:rPr>
          <w:rFonts w:ascii="Times New Roman" w:hAnsi="Times New Roman" w:cs="Times New Roman"/>
          <w:sz w:val="24"/>
          <w:szCs w:val="24"/>
        </w:rPr>
        <w:t xml:space="preserve">- </w:t>
      </w:r>
      <w:r w:rsidRPr="005C78B8">
        <w:rPr>
          <w:rFonts w:ascii="Times New Roman" w:hAnsi="Times New Roman" w:cs="Times New Roman"/>
          <w:sz w:val="24"/>
          <w:szCs w:val="24"/>
        </w:rPr>
        <w:t>С това искане не съм запозната</w:t>
      </w:r>
      <w:r>
        <w:rPr>
          <w:rFonts w:ascii="Times New Roman" w:hAnsi="Times New Roman" w:cs="Times New Roman"/>
          <w:sz w:val="24"/>
          <w:szCs w:val="24"/>
        </w:rPr>
        <w:t>, но</w:t>
      </w:r>
      <w:r w:rsidRPr="005C78B8">
        <w:rPr>
          <w:rFonts w:ascii="Times New Roman" w:hAnsi="Times New Roman" w:cs="Times New Roman"/>
          <w:sz w:val="24"/>
          <w:szCs w:val="24"/>
        </w:rPr>
        <w:t xml:space="preserve">  оспорва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C78B8">
        <w:rPr>
          <w:rFonts w:ascii="Times New Roman" w:hAnsi="Times New Roman" w:cs="Times New Roman"/>
          <w:sz w:val="24"/>
          <w:szCs w:val="24"/>
        </w:rPr>
        <w:t xml:space="preserve"> по принцип възможността да се даде възможност за изслушване на техническата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78B8">
        <w:rPr>
          <w:rFonts w:ascii="Times New Roman" w:hAnsi="Times New Roman" w:cs="Times New Roman"/>
          <w:sz w:val="24"/>
          <w:szCs w:val="24"/>
        </w:rPr>
        <w:t xml:space="preserve"> тъй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C78B8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78B8">
        <w:rPr>
          <w:rFonts w:ascii="Times New Roman" w:hAnsi="Times New Roman" w:cs="Times New Roman"/>
          <w:sz w:val="24"/>
          <w:szCs w:val="24"/>
        </w:rPr>
        <w:t xml:space="preserve"> че критериите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78B8">
        <w:rPr>
          <w:rFonts w:ascii="Times New Roman" w:hAnsi="Times New Roman" w:cs="Times New Roman"/>
          <w:sz w:val="24"/>
          <w:szCs w:val="24"/>
        </w:rPr>
        <w:t xml:space="preserve"> които са залегнали от общината са ясни и в протоколите </w:t>
      </w:r>
      <w:r>
        <w:rPr>
          <w:rFonts w:ascii="Times New Roman" w:hAnsi="Times New Roman" w:cs="Times New Roman"/>
          <w:sz w:val="24"/>
          <w:szCs w:val="24"/>
        </w:rPr>
        <w:t xml:space="preserve">ясно </w:t>
      </w:r>
      <w:r w:rsidRPr="005C78B8">
        <w:rPr>
          <w:rFonts w:ascii="Times New Roman" w:hAnsi="Times New Roman" w:cs="Times New Roman"/>
          <w:sz w:val="24"/>
          <w:szCs w:val="24"/>
        </w:rPr>
        <w:t xml:space="preserve">е отразено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C78B8">
        <w:rPr>
          <w:rFonts w:ascii="Times New Roman" w:hAnsi="Times New Roman" w:cs="Times New Roman"/>
          <w:sz w:val="24"/>
          <w:szCs w:val="24"/>
        </w:rPr>
        <w:t>акви са изискванията на общината за достав</w:t>
      </w:r>
      <w:r>
        <w:rPr>
          <w:rFonts w:ascii="Times New Roman" w:hAnsi="Times New Roman" w:cs="Times New Roman"/>
          <w:sz w:val="24"/>
          <w:szCs w:val="24"/>
        </w:rPr>
        <w:t>кат</w:t>
      </w:r>
      <w:r w:rsidRPr="005C78B8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5C78B8">
        <w:rPr>
          <w:rFonts w:ascii="Times New Roman" w:hAnsi="Times New Roman" w:cs="Times New Roman"/>
          <w:sz w:val="24"/>
          <w:szCs w:val="24"/>
        </w:rPr>
        <w:t xml:space="preserve">съответната продукции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C78B8">
        <w:rPr>
          <w:rFonts w:ascii="Times New Roman" w:hAnsi="Times New Roman" w:cs="Times New Roman"/>
          <w:sz w:val="24"/>
          <w:szCs w:val="24"/>
        </w:rPr>
        <w:t xml:space="preserve"> какви параметри</w:t>
      </w:r>
      <w:r>
        <w:rPr>
          <w:rFonts w:ascii="Times New Roman" w:hAnsi="Times New Roman" w:cs="Times New Roman"/>
          <w:sz w:val="24"/>
          <w:szCs w:val="24"/>
        </w:rPr>
        <w:t>, не са</w:t>
      </w:r>
      <w:r w:rsidRPr="005C78B8">
        <w:rPr>
          <w:rFonts w:ascii="Times New Roman" w:hAnsi="Times New Roman" w:cs="Times New Roman"/>
          <w:sz w:val="24"/>
          <w:szCs w:val="24"/>
        </w:rPr>
        <w:t xml:space="preserve"> необходими специални знания за уточняване на параметрите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78B8">
        <w:rPr>
          <w:rFonts w:ascii="Times New Roman" w:hAnsi="Times New Roman" w:cs="Times New Roman"/>
          <w:sz w:val="24"/>
          <w:szCs w:val="24"/>
        </w:rPr>
        <w:t xml:space="preserve"> които са ясно изложени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78B8">
        <w:rPr>
          <w:rFonts w:ascii="Times New Roman" w:hAnsi="Times New Roman" w:cs="Times New Roman"/>
          <w:sz w:val="24"/>
          <w:szCs w:val="24"/>
        </w:rPr>
        <w:t xml:space="preserve"> изискванията към офертите</w:t>
      </w:r>
      <w:r>
        <w:rPr>
          <w:rFonts w:ascii="Times New Roman" w:hAnsi="Times New Roman" w:cs="Times New Roman"/>
          <w:sz w:val="24"/>
          <w:szCs w:val="24"/>
        </w:rPr>
        <w:t xml:space="preserve"> са ясни</w:t>
      </w:r>
      <w:r w:rsidRPr="005C78B8">
        <w:rPr>
          <w:rFonts w:ascii="Times New Roman" w:hAnsi="Times New Roman" w:cs="Times New Roman"/>
          <w:sz w:val="24"/>
          <w:szCs w:val="24"/>
        </w:rPr>
        <w:t>.</w:t>
      </w:r>
    </w:p>
    <w:p w:rsidR="005C78B8" w:rsidRDefault="005C78B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8B8" w:rsidRDefault="005C78B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C78B8" w:rsidRDefault="005C78B8" w:rsidP="005C78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ЗК </w:t>
      </w:r>
      <w:r w:rsidRPr="000F40F2">
        <w:rPr>
          <w:rFonts w:ascii="Times New Roman" w:hAnsi="Times New Roman" w:cs="Times New Roman"/>
          <w:sz w:val="24"/>
          <w:szCs w:val="24"/>
        </w:rPr>
        <w:t>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искането е неоснователно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C78B8" w:rsidRDefault="005C78B8" w:rsidP="005C78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8B8" w:rsidRDefault="005C78B8" w:rsidP="005C78B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78B8" w:rsidRPr="000F40F2" w:rsidRDefault="005C78B8" w:rsidP="005C78B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78B8" w:rsidRDefault="005C78B8" w:rsidP="005C78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искането без уважение.</w:t>
      </w:r>
    </w:p>
    <w:p w:rsidR="005C78B8" w:rsidRDefault="005C78B8" w:rsidP="005C78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8B8" w:rsidRDefault="005C78B8" w:rsidP="005C78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5C78B8" w:rsidRDefault="005C78B8" w:rsidP="005C78B8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78B8" w:rsidRPr="000F40F2" w:rsidRDefault="005C78B8" w:rsidP="005C78B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78B8" w:rsidRDefault="005C78B8" w:rsidP="005C78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24ED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Д.:</w:t>
      </w:r>
    </w:p>
    <w:p w:rsidR="005C78B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78B8" w:rsidRPr="005C78B8">
        <w:rPr>
          <w:rFonts w:ascii="Times New Roman" w:hAnsi="Times New Roman" w:cs="Times New Roman"/>
          <w:sz w:val="24"/>
          <w:szCs w:val="24"/>
        </w:rPr>
        <w:t>Считам обжалваното решение за незаконосъобразно</w:t>
      </w:r>
      <w:r w:rsidR="00612602">
        <w:rPr>
          <w:rFonts w:ascii="Times New Roman" w:hAnsi="Times New Roman" w:cs="Times New Roman"/>
          <w:sz w:val="24"/>
          <w:szCs w:val="24"/>
        </w:rPr>
        <w:t>,</w:t>
      </w:r>
      <w:r w:rsidR="005C78B8" w:rsidRPr="005C78B8">
        <w:rPr>
          <w:rFonts w:ascii="Times New Roman" w:hAnsi="Times New Roman" w:cs="Times New Roman"/>
          <w:sz w:val="24"/>
          <w:szCs w:val="24"/>
        </w:rPr>
        <w:t xml:space="preserve"> подробни съображения са изложени в жалбата и в допълнително представеното писмено становище от вчера </w:t>
      </w:r>
      <w:r w:rsidR="00612602">
        <w:rPr>
          <w:rFonts w:ascii="Times New Roman" w:hAnsi="Times New Roman" w:cs="Times New Roman"/>
          <w:sz w:val="24"/>
          <w:szCs w:val="24"/>
        </w:rPr>
        <w:t xml:space="preserve">- </w:t>
      </w:r>
      <w:r w:rsidR="005C78B8" w:rsidRPr="005C78B8">
        <w:rPr>
          <w:rFonts w:ascii="Times New Roman" w:hAnsi="Times New Roman" w:cs="Times New Roman"/>
          <w:sz w:val="24"/>
          <w:szCs w:val="24"/>
        </w:rPr>
        <w:t>28 септември</w:t>
      </w:r>
      <w:r w:rsidR="00612602">
        <w:rPr>
          <w:rFonts w:ascii="Times New Roman" w:hAnsi="Times New Roman" w:cs="Times New Roman"/>
          <w:sz w:val="24"/>
          <w:szCs w:val="24"/>
        </w:rPr>
        <w:t>. М</w:t>
      </w:r>
      <w:r w:rsidR="005C78B8" w:rsidRPr="005C78B8">
        <w:rPr>
          <w:rFonts w:ascii="Times New Roman" w:hAnsi="Times New Roman" w:cs="Times New Roman"/>
          <w:sz w:val="24"/>
          <w:szCs w:val="24"/>
        </w:rPr>
        <w:t>оля да отмените обжалваното решение</w:t>
      </w:r>
      <w:r w:rsidR="00612602">
        <w:rPr>
          <w:rFonts w:ascii="Times New Roman" w:hAnsi="Times New Roman" w:cs="Times New Roman"/>
          <w:sz w:val="24"/>
          <w:szCs w:val="24"/>
        </w:rPr>
        <w:t>,</w:t>
      </w:r>
      <w:r w:rsidR="005C78B8" w:rsidRPr="005C78B8">
        <w:rPr>
          <w:rFonts w:ascii="Times New Roman" w:hAnsi="Times New Roman" w:cs="Times New Roman"/>
          <w:sz w:val="24"/>
          <w:szCs w:val="24"/>
        </w:rPr>
        <w:t xml:space="preserve"> претендираме разноски и представям списък.</w:t>
      </w:r>
    </w:p>
    <w:p w:rsidR="005C78B8" w:rsidRDefault="005C78B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24ED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DC010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12602" w:rsidRPr="00612602">
        <w:rPr>
          <w:rFonts w:ascii="Times New Roman" w:hAnsi="Times New Roman" w:cs="Times New Roman"/>
          <w:sz w:val="24"/>
          <w:szCs w:val="24"/>
        </w:rPr>
        <w:t>Оспорваме жалбата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поддържаме си становището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считаме че офертата и техническото предложение на </w:t>
      </w:r>
      <w:r w:rsidR="00DC010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C010D">
        <w:rPr>
          <w:rFonts w:ascii="Times New Roman" w:hAnsi="Times New Roman" w:cs="Times New Roman"/>
          <w:sz w:val="24"/>
          <w:szCs w:val="24"/>
        </w:rPr>
        <w:t>Т</w:t>
      </w:r>
      <w:r w:rsidR="00612602" w:rsidRPr="00612602">
        <w:rPr>
          <w:rFonts w:ascii="Times New Roman" w:hAnsi="Times New Roman" w:cs="Times New Roman"/>
          <w:sz w:val="24"/>
          <w:szCs w:val="24"/>
        </w:rPr>
        <w:t>ехнологика</w:t>
      </w:r>
      <w:proofErr w:type="spellEnd"/>
      <w:r w:rsidR="00DC010D">
        <w:rPr>
          <w:rFonts w:ascii="Times New Roman" w:hAnsi="Times New Roman" w:cs="Times New Roman"/>
          <w:sz w:val="24"/>
          <w:szCs w:val="24"/>
        </w:rPr>
        <w:t>“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напълно отговарят на изискванията на възложителя</w:t>
      </w:r>
      <w:r w:rsidR="00DC010D">
        <w:rPr>
          <w:rFonts w:ascii="Times New Roman" w:hAnsi="Times New Roman" w:cs="Times New Roman"/>
          <w:sz w:val="24"/>
          <w:szCs w:val="24"/>
        </w:rPr>
        <w:t>. Т</w:t>
      </w:r>
      <w:r w:rsidR="00612602" w:rsidRPr="00612602">
        <w:rPr>
          <w:rFonts w:ascii="Times New Roman" w:hAnsi="Times New Roman" w:cs="Times New Roman"/>
          <w:sz w:val="24"/>
          <w:szCs w:val="24"/>
        </w:rPr>
        <w:t>ова е констатирано и в самите протоколи от работата на комисията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която подробно е сравнила нейните изисквания и това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което ние сме предложили</w:t>
      </w:r>
      <w:r w:rsidR="00DC010D">
        <w:rPr>
          <w:rFonts w:ascii="Times New Roman" w:hAnsi="Times New Roman" w:cs="Times New Roman"/>
          <w:sz w:val="24"/>
          <w:szCs w:val="24"/>
        </w:rPr>
        <w:t>.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Още повече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че това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което основно ни се оспорва по отношение на процесора на </w:t>
      </w:r>
      <w:r w:rsidR="00DC010D">
        <w:rPr>
          <w:rFonts w:ascii="Times New Roman" w:hAnsi="Times New Roman" w:cs="Times New Roman"/>
          <w:sz w:val="24"/>
          <w:szCs w:val="24"/>
        </w:rPr>
        <w:t>„</w:t>
      </w:r>
      <w:r w:rsidR="00612602" w:rsidRPr="00612602">
        <w:rPr>
          <w:rFonts w:ascii="Times New Roman" w:hAnsi="Times New Roman" w:cs="Times New Roman"/>
          <w:sz w:val="24"/>
          <w:szCs w:val="24"/>
        </w:rPr>
        <w:t>Интел</w:t>
      </w:r>
      <w:r w:rsidR="00DC010D">
        <w:rPr>
          <w:rFonts w:ascii="Times New Roman" w:hAnsi="Times New Roman" w:cs="Times New Roman"/>
          <w:sz w:val="24"/>
          <w:szCs w:val="24"/>
        </w:rPr>
        <w:t>“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ние сме го </w:t>
      </w:r>
      <w:r w:rsidR="00612602" w:rsidRPr="00612602">
        <w:rPr>
          <w:rFonts w:ascii="Times New Roman" w:hAnsi="Times New Roman" w:cs="Times New Roman"/>
          <w:sz w:val="24"/>
          <w:szCs w:val="24"/>
        </w:rPr>
        <w:lastRenderedPageBreak/>
        <w:t>предоставили с по-големи възможности и параметри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така че има възможност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а това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че може да падне от </w:t>
      </w:r>
      <w:r w:rsidR="00DC010D">
        <w:rPr>
          <w:rFonts w:ascii="Times New Roman" w:hAnsi="Times New Roman" w:cs="Times New Roman"/>
          <w:sz w:val="24"/>
          <w:szCs w:val="24"/>
        </w:rPr>
        <w:t>п</w:t>
      </w:r>
      <w:r w:rsidR="00612602" w:rsidRPr="00612602">
        <w:rPr>
          <w:rFonts w:ascii="Times New Roman" w:hAnsi="Times New Roman" w:cs="Times New Roman"/>
          <w:sz w:val="24"/>
          <w:szCs w:val="24"/>
        </w:rPr>
        <w:t>од на минимума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който те са представили е само една възможност на този процесор и затова считаме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че ние сме изпълнили изцяло изискванията на възложителя</w:t>
      </w:r>
      <w:r w:rsidR="00DC010D">
        <w:rPr>
          <w:rFonts w:ascii="Times New Roman" w:hAnsi="Times New Roman" w:cs="Times New Roman"/>
          <w:sz w:val="24"/>
          <w:szCs w:val="24"/>
        </w:rPr>
        <w:t>. Н</w:t>
      </w:r>
      <w:r w:rsidR="00612602" w:rsidRPr="00612602">
        <w:rPr>
          <w:rFonts w:ascii="Times New Roman" w:hAnsi="Times New Roman" w:cs="Times New Roman"/>
          <w:sz w:val="24"/>
          <w:szCs w:val="24"/>
        </w:rPr>
        <w:t>яма изисквания в документацията за това да има и минимал</w:t>
      </w:r>
      <w:r w:rsidR="00DC010D">
        <w:rPr>
          <w:rFonts w:ascii="Times New Roman" w:hAnsi="Times New Roman" w:cs="Times New Roman"/>
          <w:sz w:val="24"/>
          <w:szCs w:val="24"/>
        </w:rPr>
        <w:t>е</w:t>
      </w:r>
      <w:r w:rsidR="00612602" w:rsidRPr="00612602">
        <w:rPr>
          <w:rFonts w:ascii="Times New Roman" w:hAnsi="Times New Roman" w:cs="Times New Roman"/>
          <w:sz w:val="24"/>
          <w:szCs w:val="24"/>
        </w:rPr>
        <w:t>н</w:t>
      </w:r>
      <w:r w:rsidR="00DC010D">
        <w:rPr>
          <w:rFonts w:ascii="Times New Roman" w:hAnsi="Times New Roman" w:cs="Times New Roman"/>
          <w:sz w:val="24"/>
          <w:szCs w:val="24"/>
        </w:rPr>
        <w:t xml:space="preserve"> обхват на този процесор, </w:t>
      </w:r>
      <w:r w:rsidR="00612602" w:rsidRPr="00612602">
        <w:rPr>
          <w:rFonts w:ascii="Times New Roman" w:hAnsi="Times New Roman" w:cs="Times New Roman"/>
          <w:sz w:val="24"/>
          <w:szCs w:val="24"/>
        </w:rPr>
        <w:t>така че считаме</w:t>
      </w:r>
      <w:r w:rsidR="00DC010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че сме изпълнили</w:t>
      </w:r>
      <w:r w:rsidR="00DC010D">
        <w:rPr>
          <w:rFonts w:ascii="Times New Roman" w:hAnsi="Times New Roman" w:cs="Times New Roman"/>
          <w:sz w:val="24"/>
          <w:szCs w:val="24"/>
        </w:rPr>
        <w:t>.</w:t>
      </w:r>
    </w:p>
    <w:p w:rsidR="006E64CD" w:rsidRDefault="00DC010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12602" w:rsidRPr="00612602">
        <w:rPr>
          <w:rFonts w:ascii="Times New Roman" w:hAnsi="Times New Roman" w:cs="Times New Roman"/>
          <w:sz w:val="24"/>
          <w:szCs w:val="24"/>
        </w:rPr>
        <w:t>тделно другото основно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което от страна на жалбоподателя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че нашите цени не отговарят на изискванията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Не е вярно това посочени са единични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посочени са общи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не си противоречат в никакъв случай една с друга цените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които сме поставили и даже ако тълкуването на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="00612602" w:rsidRPr="00612602">
        <w:rPr>
          <w:rFonts w:ascii="Times New Roman" w:hAnsi="Times New Roman" w:cs="Times New Roman"/>
          <w:sz w:val="24"/>
          <w:szCs w:val="24"/>
        </w:rPr>
        <w:t>подателя трябва да бъде разгледано основно и с липсата на посочване на включване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защото те </w:t>
      </w:r>
      <w:r>
        <w:rPr>
          <w:rFonts w:ascii="Times New Roman" w:hAnsi="Times New Roman" w:cs="Times New Roman"/>
          <w:sz w:val="24"/>
          <w:szCs w:val="24"/>
        </w:rPr>
        <w:t xml:space="preserve">считат, </w:t>
      </w:r>
      <w:r w:rsidR="00612602" w:rsidRPr="00612602">
        <w:rPr>
          <w:rFonts w:ascii="Times New Roman" w:hAnsi="Times New Roman" w:cs="Times New Roman"/>
          <w:sz w:val="24"/>
          <w:szCs w:val="24"/>
        </w:rPr>
        <w:t>че като нямаме това включване на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от позициите</w:t>
      </w:r>
      <w:r w:rsidR="006E64CD">
        <w:rPr>
          <w:rFonts w:ascii="Times New Roman" w:hAnsi="Times New Roman" w:cs="Times New Roman"/>
          <w:sz w:val="24"/>
          <w:szCs w:val="24"/>
        </w:rPr>
        <w:t xml:space="preserve">, </w:t>
      </w:r>
      <w:r w:rsidR="00612602" w:rsidRPr="00612602">
        <w:rPr>
          <w:rFonts w:ascii="Times New Roman" w:hAnsi="Times New Roman" w:cs="Times New Roman"/>
          <w:sz w:val="24"/>
          <w:szCs w:val="24"/>
        </w:rPr>
        <w:t>ние не сме го включили в офертата</w:t>
      </w:r>
      <w:r w:rsidR="006E64CD">
        <w:rPr>
          <w:rFonts w:ascii="Times New Roman" w:hAnsi="Times New Roman" w:cs="Times New Roman"/>
          <w:sz w:val="24"/>
          <w:szCs w:val="24"/>
        </w:rPr>
        <w:t>. Т</w:t>
      </w:r>
      <w:r w:rsidR="00612602" w:rsidRPr="00612602">
        <w:rPr>
          <w:rFonts w:ascii="Times New Roman" w:hAnsi="Times New Roman" w:cs="Times New Roman"/>
          <w:sz w:val="24"/>
          <w:szCs w:val="24"/>
        </w:rPr>
        <w:t>ова не отговаря на истината</w:t>
      </w:r>
      <w:r w:rsidR="006E64CD">
        <w:rPr>
          <w:rFonts w:ascii="Times New Roman" w:hAnsi="Times New Roman" w:cs="Times New Roman"/>
          <w:sz w:val="24"/>
          <w:szCs w:val="24"/>
        </w:rPr>
        <w:t>.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Като се сумират</w:t>
      </w:r>
      <w:r w:rsidR="006E64CD">
        <w:rPr>
          <w:rFonts w:ascii="Times New Roman" w:hAnsi="Times New Roman" w:cs="Times New Roman"/>
          <w:sz w:val="24"/>
          <w:szCs w:val="24"/>
        </w:rPr>
        <w:t>, к</w:t>
      </w:r>
      <w:r w:rsidR="00612602" w:rsidRPr="00612602">
        <w:rPr>
          <w:rFonts w:ascii="Times New Roman" w:hAnsi="Times New Roman" w:cs="Times New Roman"/>
          <w:sz w:val="24"/>
          <w:szCs w:val="24"/>
        </w:rPr>
        <w:t>ато се направят единичните с</w:t>
      </w:r>
      <w:r w:rsidR="006E64CD">
        <w:rPr>
          <w:rFonts w:ascii="Times New Roman" w:hAnsi="Times New Roman" w:cs="Times New Roman"/>
          <w:sz w:val="24"/>
          <w:szCs w:val="24"/>
        </w:rPr>
        <w:t xml:space="preserve"> </w:t>
      </w:r>
      <w:r w:rsidR="00612602" w:rsidRPr="00612602">
        <w:rPr>
          <w:rFonts w:ascii="Times New Roman" w:hAnsi="Times New Roman" w:cs="Times New Roman"/>
          <w:sz w:val="24"/>
          <w:szCs w:val="24"/>
        </w:rPr>
        <w:t>общите цени</w:t>
      </w:r>
      <w:r w:rsidR="006E64C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те напълно съвпадат</w:t>
      </w:r>
      <w:r w:rsidR="006E64C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но ако това и тяхната логика е вярно</w:t>
      </w:r>
      <w:r w:rsidR="006E64C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то при прегледа на преписката ние констатирахме</w:t>
      </w:r>
      <w:r w:rsidR="006E64CD"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че нито една пък тяхна позиция не съдържа това включване</w:t>
      </w:r>
      <w:r w:rsidR="006E64CD">
        <w:rPr>
          <w:rFonts w:ascii="Times New Roman" w:hAnsi="Times New Roman" w:cs="Times New Roman"/>
          <w:sz w:val="24"/>
          <w:szCs w:val="24"/>
        </w:rPr>
        <w:t xml:space="preserve">, </w:t>
      </w:r>
      <w:r w:rsidR="00612602" w:rsidRPr="00612602">
        <w:rPr>
          <w:rFonts w:ascii="Times New Roman" w:hAnsi="Times New Roman" w:cs="Times New Roman"/>
          <w:sz w:val="24"/>
          <w:szCs w:val="24"/>
        </w:rPr>
        <w:t>тоес</w:t>
      </w:r>
      <w:r w:rsidR="006E64CD">
        <w:rPr>
          <w:rFonts w:ascii="Times New Roman" w:hAnsi="Times New Roman" w:cs="Times New Roman"/>
          <w:sz w:val="24"/>
          <w:szCs w:val="24"/>
        </w:rPr>
        <w:t>т би трябвало да се счита,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че нито една от оферираните цени не е включена</w:t>
      </w:r>
      <w:r w:rsidR="006E64CD">
        <w:rPr>
          <w:rFonts w:ascii="Times New Roman" w:hAnsi="Times New Roman" w:cs="Times New Roman"/>
          <w:sz w:val="24"/>
          <w:szCs w:val="24"/>
        </w:rPr>
        <w:t>.</w:t>
      </w:r>
    </w:p>
    <w:p w:rsidR="00612602" w:rsidRDefault="006E64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одробно сме изложили нашите </w:t>
      </w:r>
      <w:r>
        <w:rPr>
          <w:rFonts w:ascii="Times New Roman" w:hAnsi="Times New Roman" w:cs="Times New Roman"/>
          <w:sz w:val="24"/>
          <w:szCs w:val="24"/>
        </w:rPr>
        <w:t>възра</w:t>
      </w:r>
      <w:r w:rsidR="00612602" w:rsidRPr="00612602">
        <w:rPr>
          <w:rFonts w:ascii="Times New Roman" w:hAnsi="Times New Roman" w:cs="Times New Roman"/>
          <w:sz w:val="24"/>
          <w:szCs w:val="24"/>
        </w:rPr>
        <w:t>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>
        <w:rPr>
          <w:rFonts w:ascii="Times New Roman" w:hAnsi="Times New Roman" w:cs="Times New Roman"/>
          <w:sz w:val="24"/>
          <w:szCs w:val="24"/>
        </w:rPr>
        <w:t>, претенд</w:t>
      </w:r>
      <w:r w:rsidR="00612602" w:rsidRPr="0061260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рам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 представям</w:t>
      </w:r>
      <w:r w:rsidR="00612602" w:rsidRPr="00612602">
        <w:rPr>
          <w:rFonts w:ascii="Times New Roman" w:hAnsi="Times New Roman" w:cs="Times New Roman"/>
          <w:sz w:val="24"/>
          <w:szCs w:val="24"/>
        </w:rPr>
        <w:t xml:space="preserve"> доказателства за плащането, а по отношение на техните разноски, считам, че са прекомерни.</w:t>
      </w:r>
    </w:p>
    <w:p w:rsidR="006E64CD" w:rsidRDefault="006E64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64CD" w:rsidRDefault="006E64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Д.:</w:t>
      </w:r>
    </w:p>
    <w:p w:rsidR="006E64CD" w:rsidRDefault="006E64C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E64CD">
        <w:rPr>
          <w:rFonts w:ascii="Times New Roman" w:hAnsi="Times New Roman" w:cs="Times New Roman"/>
          <w:sz w:val="24"/>
          <w:szCs w:val="24"/>
        </w:rPr>
        <w:t xml:space="preserve">Моля да </w:t>
      </w:r>
      <w:r>
        <w:rPr>
          <w:rFonts w:ascii="Times New Roman" w:hAnsi="Times New Roman" w:cs="Times New Roman"/>
          <w:sz w:val="24"/>
          <w:szCs w:val="24"/>
        </w:rPr>
        <w:t>направя възра</w:t>
      </w:r>
      <w:r w:rsidRPr="006E64CD">
        <w:rPr>
          <w:rFonts w:ascii="Times New Roman" w:hAnsi="Times New Roman" w:cs="Times New Roman"/>
          <w:sz w:val="24"/>
          <w:szCs w:val="24"/>
        </w:rPr>
        <w:t>жение срещу размера на техните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E64CD" w:rsidRDefault="006E64C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96C" w:rsidRDefault="001B296C" w:rsidP="00324B6B">
      <w:pPr>
        <w:spacing w:after="0" w:line="240" w:lineRule="auto"/>
      </w:pPr>
      <w:r>
        <w:separator/>
      </w:r>
    </w:p>
  </w:endnote>
  <w:endnote w:type="continuationSeparator" w:id="0">
    <w:p w:rsidR="001B296C" w:rsidRDefault="001B296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4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96C" w:rsidRDefault="001B296C" w:rsidP="00324B6B">
      <w:pPr>
        <w:spacing w:after="0" w:line="240" w:lineRule="auto"/>
      </w:pPr>
      <w:r>
        <w:separator/>
      </w:r>
    </w:p>
  </w:footnote>
  <w:footnote w:type="continuationSeparator" w:id="0">
    <w:p w:rsidR="001B296C" w:rsidRDefault="001B296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B296C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346B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C78B8"/>
    <w:rsid w:val="005D5EDB"/>
    <w:rsid w:val="005D7630"/>
    <w:rsid w:val="005E5264"/>
    <w:rsid w:val="005F31B7"/>
    <w:rsid w:val="005F461A"/>
    <w:rsid w:val="005F57F9"/>
    <w:rsid w:val="00612602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E64CD"/>
    <w:rsid w:val="006F16EE"/>
    <w:rsid w:val="00704E16"/>
    <w:rsid w:val="00705E9F"/>
    <w:rsid w:val="00712D11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C2B5A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24ED6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2619F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2EBE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010D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0809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80</cp:revision>
  <cp:lastPrinted>2022-02-25T15:08:00Z</cp:lastPrinted>
  <dcterms:created xsi:type="dcterms:W3CDTF">2022-02-25T15:08:00Z</dcterms:created>
  <dcterms:modified xsi:type="dcterms:W3CDTF">2022-10-05T07:43:00Z</dcterms:modified>
</cp:coreProperties>
</file>